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tabs>
          <w:tab w:val="clear" w:pos="709"/>
          <w:tab w:val="left" w:pos="0" w:leader="none"/>
        </w:tabs>
        <w:spacing w:before="200" w:after="0"/>
        <w:ind w:left="0" w:hanging="0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rFonts w:ascii="Open Sans" w:hAnsi="Open Sans"/>
        </w:rPr>
      </w:pPr>
      <w:r>
        <w:rPr>
          <w:rFonts w:ascii="Open Sans" w:hAnsi="Open Sans"/>
        </w:rPr>
        <w:t xml:space="preserve">       </w:t>
      </w:r>
      <w:r>
        <w:rPr>
          <w:rFonts w:ascii="Open Sans" w:hAnsi="Open Sans"/>
        </w:rPr>
        <w:t>Il vero nome della Fontana della Sirena di Rossano</w:t>
      </w:r>
    </w:p>
    <w:p>
      <w:pPr>
        <w:pStyle w:val="Corpodeltesto"/>
        <w:rPr>
          <w:rFonts w:ascii="Open Sans" w:hAnsi="Open Sans"/>
        </w:rPr>
      </w:pPr>
      <w:r>
        <w:rPr/>
      </w:r>
    </w:p>
    <w:p>
      <w:pPr>
        <w:pStyle w:val="Corpodeltesto"/>
        <w:rPr/>
      </w:pPr>
      <w:r>
        <w:rPr>
          <w:rFonts w:ascii="Open Sans" w:hAnsi="Open Sans"/>
        </w:rPr>
        <w:t>di Martino A. Rizzo</w:t>
      </w:r>
    </w:p>
    <w:p>
      <w:pPr>
        <w:pStyle w:val="Corpodeltesto"/>
        <w:rPr>
          <w:rFonts w:ascii="Open Sans" w:hAnsi="Open Sans"/>
        </w:rPr>
      </w:pPr>
      <w:r>
        <w:rPr/>
      </w:r>
    </w:p>
    <w:p>
      <w:pPr>
        <w:pStyle w:val="Corpodeltesto"/>
        <w:rPr/>
      </w:pPr>
      <w:r>
        <w:rPr>
          <w:rFonts w:ascii="Open Sans" w:hAnsi="Open Sans"/>
        </w:rPr>
        <w:t>da L’Eco dello Jonio, 4 ottobre 2019</w:t>
      </w:r>
    </w:p>
    <w:p>
      <w:pPr>
        <w:pStyle w:val="Corpodeltesto"/>
        <w:rPr>
          <w:rFonts w:ascii="Open Sans" w:hAnsi="Open Sans"/>
        </w:rPr>
      </w:pPr>
      <w:r>
        <w:rPr/>
      </w:r>
    </w:p>
    <w:p>
      <w:pPr>
        <w:pStyle w:val="Corpodeltesto"/>
        <w:rPr>
          <w:rFonts w:ascii="Open Sans" w:hAnsi="Open Sans"/>
        </w:rPr>
      </w:pPr>
      <w:r>
        <w:rPr/>
      </w:r>
    </w:p>
    <w:p>
      <w:pPr>
        <w:pStyle w:val="Titolo2"/>
        <w:tabs>
          <w:tab w:val="clear" w:pos="709"/>
          <w:tab w:val="left" w:pos="0" w:leader="none"/>
        </w:tabs>
        <w:spacing w:before="0" w:after="0"/>
        <w:ind w:left="0" w:hanging="0"/>
        <w:jc w:val="both"/>
        <w:rPr/>
      </w:pPr>
      <w:r>
        <w:rPr>
          <w:rStyle w:val="Carpredefinitoparagrafo"/>
          <w:rFonts w:cs="Times New Roman" w:ascii="Times New Roman" w:hAnsi="Times New Roman"/>
          <w:b w:val="false"/>
          <w:bCs w:val="false"/>
          <w:sz w:val="28"/>
          <w:szCs w:val="28"/>
        </w:rPr>
        <w:t xml:space="preserve">Quella che i rossanesi chiamano la Fontana della Sirena, in Piazza Grottaferrata, in effetti è la riproduzione del </w:t>
      </w:r>
      <w:r>
        <w:rPr>
          <w:rStyle w:val="Carpredefinitoparagrafo"/>
          <w:rFonts w:cs="Times New Roman" w:ascii="Times New Roman" w:hAnsi="Times New Roman"/>
          <w:sz w:val="28"/>
          <w:szCs w:val="28"/>
        </w:rPr>
        <w:t>Gruppo statuario Eros con Delfino</w:t>
      </w:r>
      <w:r>
        <w:rPr>
          <w:rStyle w:val="Carpredefinitoparagrafo"/>
          <w:rFonts w:cs="Times New Roman" w:ascii="Times New Roman" w:hAnsi="Times New Roman"/>
          <w:b w:val="false"/>
          <w:bCs w:val="false"/>
          <w:sz w:val="28"/>
          <w:szCs w:val="28"/>
        </w:rPr>
        <w:t>, presente nel Museo Archeologico di Napoli, a p</w:t>
      </w:r>
      <w:r>
        <w:rPr>
          <w:rStyle w:val="Carpredefinitoparagrafo"/>
          <w:rFonts w:cs="Times New Roman" w:ascii="Times New Roman" w:hAnsi="Times New Roman"/>
          <w:b w:val="false"/>
          <w:color w:val="1C2024"/>
          <w:sz w:val="28"/>
          <w:szCs w:val="28"/>
        </w:rPr>
        <w:t>iano terra - Sala V, “</w:t>
      </w:r>
      <w:r>
        <w:rPr>
          <w:rStyle w:val="Carpredefinitoparagrafo"/>
          <w:rFonts w:cs="Times New Roman" w:ascii="Times New Roman" w:hAnsi="Times New Roman"/>
          <w:b w:val="false"/>
          <w:i/>
          <w:iCs/>
          <w:color w:val="1C2024"/>
          <w:sz w:val="28"/>
          <w:szCs w:val="28"/>
        </w:rPr>
        <w:t>Venere e motivi marini</w:t>
      </w:r>
      <w:r>
        <w:rPr>
          <w:rStyle w:val="Carpredefinitoparagrafo"/>
          <w:rFonts w:cs="Times New Roman" w:ascii="Times New Roman" w:hAnsi="Times New Roman"/>
          <w:b w:val="false"/>
          <w:color w:val="1C2024"/>
          <w:sz w:val="28"/>
          <w:szCs w:val="28"/>
        </w:rPr>
        <w:t>”.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  <w:t>Trattasi di un gruppo statuario in moto, composto da una statua di fanciullo e da un animale, un delfino, alla base. Era utilizzato come ornamento di fontana.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  <w:t xml:space="preserve">Il Gruppo rappresenta un fanciullo alato, posto a testa in giù su un delfino dalla cui bocca aperta fuoriesce acqua. La composizione è complicata dall'attorcigliarsi a spirale della coda del delfino intorno al corpo del fanciullo, di cui rimangono libere solo le gambe nella parte più alta. 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  <w:t>La combinazione del volto del ragazzo a testa in giù, con le pinne del delfino in alto, a un’analisi superficiale, d</w:t>
      </w:r>
      <w:r>
        <w:rPr>
          <w:rFonts w:cs="Times New Roman" w:ascii="Times New Roman" w:hAnsi="Times New Roman"/>
          <w:color w:val="1C2024"/>
          <w:sz w:val="28"/>
          <w:szCs w:val="28"/>
        </w:rPr>
        <w:t>à</w:t>
      </w:r>
      <w:r>
        <w:rPr>
          <w:rFonts w:cs="Times New Roman" w:ascii="Times New Roman" w:hAnsi="Times New Roman"/>
          <w:color w:val="1C2024"/>
          <w:sz w:val="28"/>
          <w:szCs w:val="28"/>
        </w:rPr>
        <w:t xml:space="preserve"> effettivamente l’idea di una sirena; e così venne soprannominata la fontana, da sempre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  <w:t>Il motivo di Eros che cavalca un delfino era noto nell'arte greca a partire dalla metà del VI secolo a.C., specie nella ceramica o nelle arti decorative.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  <w:t>Nel Museo Archeologico di Napoli esiste un esemplare alto 183 cm, in marmo bianco, scalpellato e levigato, realizzato intorno al190-199 d.C.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  <w:t>La fontana, con la statua di Eros col Delfino, fu voluta alla fine del XIX secolo dal sindaco Luca de Rosis (1843-1926) in occasione del rifacimento di quello che allora si chiamava Largo Cappuccini e che poi nel 1958, col sindaco Michele Scazziota, prese il nome di Piazza Grottaferrata.</w:t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</w:r>
    </w:p>
    <w:p>
      <w:pPr>
        <w:pStyle w:val="Corpodeltesto"/>
        <w:spacing w:lineRule="auto" w:line="240" w:before="0" w:after="0"/>
        <w:jc w:val="both"/>
        <w:rPr>
          <w:rFonts w:ascii="Times New Roman" w:hAnsi="Times New Roman" w:cs="Times New Roman"/>
          <w:color w:val="1C2024"/>
          <w:sz w:val="28"/>
          <w:szCs w:val="28"/>
        </w:rPr>
      </w:pPr>
      <w:r>
        <w:rPr>
          <w:rFonts w:cs="Times New Roman" w:ascii="Times New Roman" w:hAnsi="Times New Roman"/>
          <w:color w:val="1C2024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uppressAutoHyphens w:val="true"/>
      <w:spacing w:before="140" w:after="0"/>
      <w:outlineLvl w:val="2"/>
    </w:pPr>
    <w:rPr>
      <w:rFonts w:ascii="Liberation Serif" w:hAnsi="Liberation Serif" w:eastAsia="NSimSun"/>
      <w:b/>
      <w:bCs/>
    </w:rPr>
  </w:style>
  <w:style w:type="paragraph" w:styleId="Titolo4">
    <w:name w:val="Heading 4"/>
    <w:basedOn w:val="Titolo"/>
    <w:next w:val="Corpodeltesto"/>
    <w:qFormat/>
    <w:pPr>
      <w:numPr>
        <w:ilvl w:val="3"/>
        <w:numId w:val="1"/>
      </w:numPr>
      <w:suppressAutoHyphens w:val="true"/>
      <w:spacing w:before="120" w:after="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LibreOffice/6.2.3.2$Windows_x86 LibreOffice_project/aecc05fe267cc68dde00352a451aa867b3b546ac</Application>
  <Pages>1</Pages>
  <Words>264</Words>
  <Characters>1326</Characters>
  <CharactersWithSpaces>1588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2019-10-04T15:22:00Z</dcterms:created>
  <dc:creator>patrizia luchini</dc:creator>
  <dc:description/>
  <dc:language>it-IT</dc:language>
  <cp:lastModifiedBy/>
  <dcterms:modified xsi:type="dcterms:W3CDTF">2019-10-05T06:32:58Z</dcterms:modified>
  <cp:revision>6</cp:revision>
  <dc:subject/>
  <dc:title/>
</cp:coreProperties>
</file>